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F1" w:rsidRDefault="008334F1" w:rsidP="008334F1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F1" w:rsidRDefault="008334F1" w:rsidP="008334F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8334F1" w:rsidRDefault="008334F1" w:rsidP="008334F1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8334F1" w:rsidRDefault="008334F1" w:rsidP="008334F1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8334F1" w:rsidRDefault="008334F1" w:rsidP="008334F1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КОМИТЕТ</w:t>
      </w:r>
      <w:r>
        <w:rPr>
          <w:b/>
          <w:bCs/>
        </w:rPr>
        <w:t xml:space="preserve"> </w:t>
      </w:r>
      <w:r>
        <w:rPr>
          <w:b/>
          <w:bCs/>
          <w:sz w:val="28"/>
        </w:rPr>
        <w:t>ПО</w:t>
      </w:r>
      <w:r>
        <w:rPr>
          <w:b/>
          <w:bCs/>
        </w:rPr>
        <w:t xml:space="preserve"> </w:t>
      </w:r>
      <w:r>
        <w:rPr>
          <w:b/>
          <w:bCs/>
          <w:sz w:val="28"/>
        </w:rPr>
        <w:t>УПРАВЛЕНИЮ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ИМУЩЕСТВОМ</w:t>
      </w:r>
    </w:p>
    <w:p w:rsidR="008334F1" w:rsidRDefault="008334F1" w:rsidP="008334F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proofErr w:type="gramStart"/>
      <w:r>
        <w:rPr>
          <w:i/>
          <w:sz w:val="20"/>
        </w:rPr>
        <w:t xml:space="preserve">Центральный,  </w:t>
      </w:r>
      <w:proofErr w:type="spellStart"/>
      <w:r>
        <w:rPr>
          <w:i/>
          <w:sz w:val="20"/>
        </w:rPr>
        <w:t>г.Домодедово</w:t>
      </w:r>
      <w:proofErr w:type="spellEnd"/>
      <w:proofErr w:type="gramEnd"/>
      <w:r>
        <w:rPr>
          <w:i/>
          <w:sz w:val="20"/>
        </w:rPr>
        <w:t xml:space="preserve">,  Московская область, 142000,   </w:t>
      </w:r>
    </w:p>
    <w:p w:rsidR="008334F1" w:rsidRDefault="008334F1" w:rsidP="008334F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(495)276-05-49, (496)79-24-139 </w:t>
      </w:r>
      <w:r>
        <w:rPr>
          <w:i/>
          <w:sz w:val="20"/>
          <w:lang w:val="en-US"/>
        </w:rPr>
        <w:t>E</w:t>
      </w:r>
      <w:r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>
        <w:rPr>
          <w:i/>
          <w:sz w:val="20"/>
          <w:u w:val="single"/>
          <w:lang w:val="en-US"/>
        </w:rPr>
        <w:t>kui</w:t>
      </w:r>
      <w:proofErr w:type="spellEnd"/>
      <w:r>
        <w:rPr>
          <w:i/>
          <w:sz w:val="20"/>
          <w:u w:val="single"/>
        </w:rPr>
        <w:t>@</w:t>
      </w:r>
      <w:r>
        <w:rPr>
          <w:i/>
          <w:sz w:val="20"/>
          <w:u w:val="single"/>
          <w:lang w:val="en-US"/>
        </w:rPr>
        <w:t>domod</w:t>
      </w:r>
      <w:r>
        <w:rPr>
          <w:i/>
          <w:sz w:val="20"/>
          <w:u w:val="single"/>
        </w:rPr>
        <w:t>.</w:t>
      </w:r>
      <w:r>
        <w:rPr>
          <w:i/>
          <w:sz w:val="20"/>
          <w:u w:val="single"/>
          <w:lang w:val="en-US"/>
        </w:rPr>
        <w:t>ru</w:t>
      </w:r>
      <w:r w:rsidRPr="008334F1">
        <w:rPr>
          <w:i/>
          <w:sz w:val="20"/>
          <w:u w:val="single"/>
        </w:rPr>
        <w:t xml:space="preserve"> </w:t>
      </w:r>
      <w:r>
        <w:rPr>
          <w:i/>
          <w:sz w:val="20"/>
        </w:rPr>
        <w:t>ИНН 5009027119, КПП 500901001</w:t>
      </w:r>
    </w:p>
    <w:p w:rsidR="008334F1" w:rsidRDefault="008334F1" w:rsidP="008334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0" t="0" r="1143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F1" w:rsidRDefault="008334F1" w:rsidP="008334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8334F1" w:rsidRDefault="008334F1" w:rsidP="008334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8334F1" w:rsidRDefault="008334F1" w:rsidP="008334F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8334F1" w:rsidRDefault="008334F1" w:rsidP="008334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" strokecolor="#f2f2f2">
                <v:textbox>
                  <w:txbxContent>
                    <w:p w:rsidR="008334F1" w:rsidRDefault="008334F1" w:rsidP="008334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8334F1" w:rsidRDefault="008334F1" w:rsidP="008334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8334F1" w:rsidRDefault="008334F1" w:rsidP="008334F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8334F1" w:rsidRDefault="008334F1" w:rsidP="008334F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4F1" w:rsidRDefault="008334F1" w:rsidP="008334F1">
      <w:pPr>
        <w:tabs>
          <w:tab w:val="left" w:pos="5330"/>
        </w:tabs>
        <w:rPr>
          <w:sz w:val="28"/>
          <w:szCs w:val="28"/>
        </w:rPr>
      </w:pPr>
    </w:p>
    <w:p w:rsidR="008334F1" w:rsidRDefault="008334F1" w:rsidP="008334F1">
      <w:pPr>
        <w:tabs>
          <w:tab w:val="left" w:pos="5330"/>
        </w:tabs>
        <w:rPr>
          <w:sz w:val="28"/>
          <w:szCs w:val="28"/>
        </w:rPr>
      </w:pPr>
      <w:r>
        <w:rPr>
          <w:sz w:val="28"/>
          <w:szCs w:val="28"/>
        </w:rPr>
        <w:t>___________  № __________</w:t>
      </w:r>
      <w:r>
        <w:rPr>
          <w:sz w:val="28"/>
          <w:szCs w:val="28"/>
        </w:rPr>
        <w:tab/>
      </w: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jc w:val="center"/>
        <w:rPr>
          <w:b/>
          <w:szCs w:val="24"/>
        </w:rPr>
      </w:pPr>
    </w:p>
    <w:p w:rsidR="008334F1" w:rsidRDefault="008334F1" w:rsidP="008334F1">
      <w:pPr>
        <w:jc w:val="center"/>
        <w:rPr>
          <w:iCs/>
          <w:szCs w:val="24"/>
        </w:rPr>
      </w:pPr>
    </w:p>
    <w:p w:rsidR="008334F1" w:rsidRDefault="008334F1" w:rsidP="008334F1">
      <w:pPr>
        <w:jc w:val="center"/>
        <w:rPr>
          <w:iCs/>
          <w:szCs w:val="24"/>
        </w:rPr>
      </w:pPr>
    </w:p>
    <w:p w:rsidR="008334F1" w:rsidRDefault="008334F1" w:rsidP="008334F1">
      <w:pPr>
        <w:jc w:val="center"/>
        <w:rPr>
          <w:iCs/>
          <w:sz w:val="28"/>
          <w:szCs w:val="28"/>
        </w:rPr>
      </w:pPr>
    </w:p>
    <w:p w:rsidR="008334F1" w:rsidRDefault="008334F1" w:rsidP="008334F1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Уважаемая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Юлия Александровна!</w:t>
      </w:r>
    </w:p>
    <w:p w:rsidR="008334F1" w:rsidRDefault="008334F1" w:rsidP="008334F1">
      <w:pPr>
        <w:jc w:val="center"/>
        <w:rPr>
          <w:iCs/>
          <w:sz w:val="28"/>
          <w:szCs w:val="28"/>
        </w:rPr>
      </w:pPr>
    </w:p>
    <w:p w:rsidR="008334F1" w:rsidRDefault="008334F1" w:rsidP="00833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>
          <w:rPr>
            <w:sz w:val="28"/>
            <w:szCs w:val="28"/>
          </w:rPr>
          <w:t>Призыв</w:t>
        </w:r>
      </w:smartTag>
      <w:r>
        <w:rPr>
          <w:sz w:val="28"/>
          <w:szCs w:val="28"/>
        </w:rPr>
        <w:t>» следующее объявление:</w:t>
      </w:r>
    </w:p>
    <w:p w:rsidR="008334F1" w:rsidRDefault="008334F1" w:rsidP="008334F1">
      <w:pPr>
        <w:pStyle w:val="3"/>
        <w:rPr>
          <w:sz w:val="28"/>
          <w:szCs w:val="28"/>
        </w:rPr>
      </w:pPr>
      <w:r>
        <w:rPr>
          <w:sz w:val="28"/>
          <w:szCs w:val="28"/>
        </w:rPr>
        <w:t>ИТОГИ АУКЦИОНА!</w:t>
      </w:r>
    </w:p>
    <w:p w:rsidR="008334F1" w:rsidRDefault="008334F1" w:rsidP="008334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имуществом Администрации городского округа Д</w:t>
      </w:r>
      <w:r w:rsidR="00655FA2">
        <w:rPr>
          <w:sz w:val="28"/>
          <w:szCs w:val="28"/>
        </w:rPr>
        <w:t>омодедово сообщает о том, что 14.</w:t>
      </w:r>
      <w:r w:rsidR="00655FA2" w:rsidRPr="00655FA2">
        <w:rPr>
          <w:sz w:val="28"/>
          <w:szCs w:val="28"/>
        </w:rPr>
        <w:t>04</w:t>
      </w:r>
      <w:r w:rsidR="00655FA2">
        <w:rPr>
          <w:sz w:val="28"/>
          <w:szCs w:val="28"/>
        </w:rPr>
        <w:t>.2022</w:t>
      </w:r>
      <w:r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в электронной форме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>
        <w:rPr>
          <w:bCs/>
          <w:sz w:val="28"/>
          <w:szCs w:val="28"/>
        </w:rPr>
        <w:t xml:space="preserve"> (1 лот)</w:t>
      </w:r>
      <w:r w:rsidR="00655FA2">
        <w:rPr>
          <w:sz w:val="28"/>
          <w:szCs w:val="28"/>
        </w:rPr>
        <w:t xml:space="preserve"> АЗЭ-ДО/22</w:t>
      </w:r>
      <w:r>
        <w:rPr>
          <w:sz w:val="28"/>
          <w:szCs w:val="28"/>
        </w:rPr>
        <w:t>-</w:t>
      </w:r>
      <w:r w:rsidR="00655FA2" w:rsidRPr="00655FA2">
        <w:rPr>
          <w:sz w:val="28"/>
          <w:szCs w:val="28"/>
        </w:rPr>
        <w:t>271</w:t>
      </w:r>
      <w:r>
        <w:rPr>
          <w:sz w:val="28"/>
          <w:szCs w:val="28"/>
        </w:rPr>
        <w:t>:</w:t>
      </w:r>
    </w:p>
    <w:p w:rsidR="008334F1" w:rsidRDefault="008334F1" w:rsidP="008334F1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1: Наименование Объекта (лота) аукциона: земельный участок. Категория земель: земли населенных пунктов. Разрешенное использование: </w:t>
      </w:r>
      <w:r w:rsidR="008F4F70">
        <w:rPr>
          <w:sz w:val="28"/>
          <w:szCs w:val="28"/>
        </w:rPr>
        <w:t>строительная промышленность</w:t>
      </w:r>
      <w:r>
        <w:rPr>
          <w:sz w:val="28"/>
          <w:szCs w:val="28"/>
        </w:rPr>
        <w:t xml:space="preserve">. Место расположения (адрес) Объекта (лота) аукциона: Московская область, городской округ Домодедово, </w:t>
      </w:r>
      <w:r w:rsidR="008F4F70">
        <w:rPr>
          <w:sz w:val="28"/>
          <w:szCs w:val="28"/>
        </w:rPr>
        <w:t>с. Растуново</w:t>
      </w:r>
      <w:r>
        <w:rPr>
          <w:sz w:val="28"/>
          <w:szCs w:val="28"/>
        </w:rPr>
        <w:t>.  Кадастровый номер участка: 50:28:</w:t>
      </w:r>
      <w:r w:rsidR="008F4F70">
        <w:rPr>
          <w:sz w:val="28"/>
          <w:szCs w:val="28"/>
        </w:rPr>
        <w:t>0000000:54755</w:t>
      </w:r>
      <w:r>
        <w:rPr>
          <w:sz w:val="28"/>
          <w:szCs w:val="28"/>
        </w:rPr>
        <w:t xml:space="preserve">, площадь кв. м: </w:t>
      </w:r>
      <w:r w:rsidR="008F4F70">
        <w:rPr>
          <w:sz w:val="28"/>
          <w:szCs w:val="28"/>
        </w:rPr>
        <w:t>21542</w:t>
      </w:r>
      <w:r>
        <w:rPr>
          <w:sz w:val="28"/>
          <w:szCs w:val="28"/>
        </w:rPr>
        <w:t xml:space="preserve">. </w:t>
      </w:r>
    </w:p>
    <w:p w:rsidR="008334F1" w:rsidRDefault="008334F1" w:rsidP="008334F1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Начальная (минимальная) цена договора (цена лота): </w:t>
      </w:r>
      <w:bookmarkStart w:id="0" w:name="OLE_LINK9"/>
      <w:bookmarkStart w:id="1" w:name="OLE_LINK8"/>
      <w:bookmarkStart w:id="2" w:name="OLE_LINK7"/>
      <w:r w:rsidR="008F4F70">
        <w:rPr>
          <w:bCs/>
          <w:sz w:val="28"/>
          <w:szCs w:val="28"/>
        </w:rPr>
        <w:t>885 053,07</w:t>
      </w:r>
      <w:r>
        <w:rPr>
          <w:bCs/>
          <w:sz w:val="28"/>
          <w:szCs w:val="28"/>
        </w:rPr>
        <w:t xml:space="preserve"> руб. (</w:t>
      </w:r>
      <w:r w:rsidR="008F4F70" w:rsidRPr="008F4F70">
        <w:rPr>
          <w:bCs/>
          <w:sz w:val="28"/>
          <w:szCs w:val="28"/>
        </w:rPr>
        <w:t>Восемьсот восемьдесят пять тысяч пятьдесят три рубля 07 копеек</w:t>
      </w:r>
      <w:r>
        <w:rPr>
          <w:bCs/>
          <w:sz w:val="28"/>
          <w:szCs w:val="28"/>
        </w:rPr>
        <w:t>), НДС не облагается</w:t>
      </w:r>
      <w:r>
        <w:rPr>
          <w:sz w:val="28"/>
          <w:szCs w:val="28"/>
        </w:rPr>
        <w:t>.</w:t>
      </w:r>
      <w:bookmarkEnd w:id="0"/>
      <w:bookmarkEnd w:id="1"/>
      <w:bookmarkEnd w:id="2"/>
      <w:r>
        <w:rPr>
          <w:sz w:val="28"/>
          <w:szCs w:val="28"/>
        </w:rPr>
        <w:t xml:space="preserve"> «Шаг аукциона»: </w:t>
      </w:r>
      <w:r w:rsidR="008F4F70">
        <w:rPr>
          <w:bCs/>
          <w:sz w:val="28"/>
          <w:szCs w:val="28"/>
        </w:rPr>
        <w:t>26 551,5</w:t>
      </w:r>
      <w:r>
        <w:rPr>
          <w:bCs/>
          <w:sz w:val="28"/>
          <w:szCs w:val="28"/>
        </w:rPr>
        <w:t>9 руб. (</w:t>
      </w:r>
      <w:r w:rsidR="008F4F70" w:rsidRPr="008F4F70">
        <w:rPr>
          <w:bCs/>
          <w:sz w:val="28"/>
          <w:szCs w:val="28"/>
        </w:rPr>
        <w:t>Двадцать шесть тысяч пятьсот пятьдесят один рубль 59 копеек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. Размер задатка: </w:t>
      </w:r>
      <w:r w:rsidR="008F4F70">
        <w:rPr>
          <w:sz w:val="28"/>
          <w:szCs w:val="28"/>
        </w:rPr>
        <w:t>885 053,07</w:t>
      </w:r>
      <w:r>
        <w:rPr>
          <w:sz w:val="28"/>
          <w:szCs w:val="28"/>
        </w:rPr>
        <w:t xml:space="preserve"> руб. (</w:t>
      </w:r>
      <w:r w:rsidR="008F4F70" w:rsidRPr="008F4F70">
        <w:rPr>
          <w:sz w:val="28"/>
          <w:szCs w:val="28"/>
        </w:rPr>
        <w:t>Восемьсот восемьдесят пять тысяч пятьдесят три рубля 07 копеек</w:t>
      </w:r>
      <w:r>
        <w:rPr>
          <w:sz w:val="28"/>
          <w:szCs w:val="28"/>
        </w:rPr>
        <w:t>), НДС не облагается</w:t>
      </w:r>
      <w:r>
        <w:rPr>
          <w:bCs/>
          <w:sz w:val="28"/>
          <w:szCs w:val="28"/>
        </w:rPr>
        <w:t xml:space="preserve">. </w:t>
      </w:r>
    </w:p>
    <w:p w:rsidR="008334F1" w:rsidRDefault="008334F1" w:rsidP="008334F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Аукцион</w:t>
      </w:r>
      <w:r w:rsidR="00341D9F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признан </w:t>
      </w:r>
      <w:r w:rsidR="00341D9F">
        <w:rPr>
          <w:sz w:val="28"/>
          <w:szCs w:val="28"/>
        </w:rPr>
        <w:t>несостоявшимся</w:t>
      </w:r>
      <w:r>
        <w:rPr>
          <w:color w:val="000000"/>
          <w:sz w:val="28"/>
          <w:szCs w:val="28"/>
        </w:rPr>
        <w:t xml:space="preserve">. </w:t>
      </w:r>
      <w:r w:rsidR="00341D9F">
        <w:rPr>
          <w:color w:val="000000"/>
          <w:sz w:val="28"/>
          <w:szCs w:val="28"/>
        </w:rPr>
        <w:t>Единственному участнику аукциона в электронной форме Ковалеву Антону Александровичу заключить договор аренды земельного участка по начальной цене предмета аукциона: 885 053,07</w:t>
      </w:r>
      <w:r>
        <w:rPr>
          <w:color w:val="000000"/>
          <w:sz w:val="28"/>
          <w:szCs w:val="28"/>
        </w:rPr>
        <w:t xml:space="preserve"> (</w:t>
      </w:r>
      <w:r w:rsidR="00341D9F" w:rsidRPr="00341D9F">
        <w:rPr>
          <w:color w:val="000000"/>
          <w:sz w:val="28"/>
          <w:szCs w:val="28"/>
        </w:rPr>
        <w:t>Восемьсот восемьдесят пять тысяч пятьдесят три рубля 07 копеек</w:t>
      </w:r>
      <w:r>
        <w:rPr>
          <w:color w:val="000000"/>
          <w:sz w:val="28"/>
          <w:szCs w:val="28"/>
        </w:rPr>
        <w:t>), НДС не облагается, с которым будет заключен договор аренды</w:t>
      </w:r>
      <w:r>
        <w:rPr>
          <w:sz w:val="28"/>
          <w:szCs w:val="28"/>
        </w:rPr>
        <w:t>.</w:t>
      </w:r>
    </w:p>
    <w:p w:rsidR="008334F1" w:rsidRDefault="008334F1" w:rsidP="008334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аукциона размещен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domod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на Едином портале торгов Московской области </w:t>
      </w:r>
      <w:r w:rsidR="00341D9F" w:rsidRPr="00341D9F">
        <w:rPr>
          <w:rStyle w:val="a3"/>
          <w:sz w:val="28"/>
          <w:szCs w:val="28"/>
          <w:lang w:val="en-US"/>
        </w:rPr>
        <w:t>easuz</w:t>
      </w:r>
      <w:r w:rsidR="00341D9F" w:rsidRPr="00341D9F">
        <w:rPr>
          <w:rStyle w:val="a3"/>
          <w:sz w:val="28"/>
          <w:szCs w:val="28"/>
        </w:rPr>
        <w:t>.</w:t>
      </w:r>
      <w:r w:rsidR="00341D9F" w:rsidRPr="00341D9F">
        <w:rPr>
          <w:rStyle w:val="a3"/>
          <w:sz w:val="28"/>
          <w:szCs w:val="28"/>
          <w:lang w:val="en-US"/>
        </w:rPr>
        <w:t>mosreg</w:t>
      </w:r>
      <w:r w:rsidR="00341D9F" w:rsidRPr="00341D9F">
        <w:rPr>
          <w:rStyle w:val="a3"/>
          <w:sz w:val="28"/>
          <w:szCs w:val="28"/>
        </w:rPr>
        <w:t>.</w:t>
      </w:r>
      <w:r w:rsidR="00341D9F" w:rsidRPr="00341D9F">
        <w:rPr>
          <w:rStyle w:val="a3"/>
          <w:sz w:val="28"/>
          <w:szCs w:val="28"/>
          <w:lang w:val="en-US"/>
        </w:rPr>
        <w:t>ru</w:t>
      </w:r>
      <w:r w:rsidR="00341D9F" w:rsidRPr="00341D9F">
        <w:rPr>
          <w:rStyle w:val="a3"/>
          <w:sz w:val="28"/>
          <w:szCs w:val="28"/>
        </w:rPr>
        <w:t>/</w:t>
      </w:r>
      <w:r w:rsidR="00341D9F" w:rsidRPr="00341D9F">
        <w:rPr>
          <w:rStyle w:val="a3"/>
          <w:sz w:val="28"/>
          <w:szCs w:val="28"/>
          <w:lang w:val="en-US"/>
        </w:rPr>
        <w:t>torgi</w:t>
      </w:r>
      <w:r>
        <w:rPr>
          <w:sz w:val="28"/>
          <w:szCs w:val="28"/>
        </w:rPr>
        <w:t>, на сайте Оператора электронной площадки</w:t>
      </w:r>
      <w:r>
        <w:rPr>
          <w:bCs/>
          <w:sz w:val="28"/>
          <w:szCs w:val="28"/>
        </w:rPr>
        <w:t xml:space="preserve"> </w:t>
      </w:r>
      <w:hyperlink r:id="rId8" w:history="1">
        <w:r>
          <w:rPr>
            <w:rStyle w:val="a3"/>
            <w:color w:val="3333FF"/>
            <w:sz w:val="28"/>
            <w:szCs w:val="28"/>
            <w:lang w:eastAsia="en-US"/>
          </w:rPr>
          <w:t>www.rts-tender.ru</w:t>
        </w:r>
      </w:hyperlink>
      <w:r>
        <w:rPr>
          <w:sz w:val="28"/>
          <w:szCs w:val="28"/>
        </w:rPr>
        <w:t xml:space="preserve"> в сети Интернет.</w:t>
      </w:r>
    </w:p>
    <w:p w:rsidR="008334F1" w:rsidRDefault="008334F1" w:rsidP="008334F1">
      <w:pPr>
        <w:jc w:val="both"/>
        <w:rPr>
          <w:sz w:val="28"/>
          <w:szCs w:val="28"/>
        </w:rPr>
      </w:pPr>
    </w:p>
    <w:p w:rsidR="008334F1" w:rsidRDefault="008334F1" w:rsidP="008334F1">
      <w:pPr>
        <w:jc w:val="both"/>
        <w:rPr>
          <w:sz w:val="28"/>
          <w:szCs w:val="28"/>
        </w:rPr>
      </w:pPr>
    </w:p>
    <w:p w:rsidR="008334F1" w:rsidRDefault="008334F1" w:rsidP="008334F1">
      <w:pPr>
        <w:jc w:val="both"/>
        <w:rPr>
          <w:sz w:val="28"/>
          <w:szCs w:val="28"/>
        </w:rPr>
      </w:pPr>
    </w:p>
    <w:p w:rsidR="008334F1" w:rsidRDefault="008334F1" w:rsidP="008334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8334F1" w:rsidRDefault="008334F1" w:rsidP="00833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</w:t>
      </w:r>
      <w:r w:rsidR="00341D9F">
        <w:rPr>
          <w:sz w:val="28"/>
          <w:szCs w:val="28"/>
        </w:rPr>
        <w:t xml:space="preserve">        </w:t>
      </w:r>
      <w:r>
        <w:rPr>
          <w:sz w:val="28"/>
          <w:szCs w:val="28"/>
        </w:rPr>
        <w:t>Л. В. Енбекова</w:t>
      </w:r>
    </w:p>
    <w:p w:rsidR="008334F1" w:rsidRDefault="008334F1" w:rsidP="008334F1">
      <w:pPr>
        <w:jc w:val="both"/>
        <w:rPr>
          <w:sz w:val="28"/>
          <w:szCs w:val="28"/>
        </w:rPr>
      </w:pPr>
    </w:p>
    <w:p w:rsidR="008334F1" w:rsidRDefault="008334F1" w:rsidP="008334F1">
      <w:pPr>
        <w:jc w:val="both"/>
        <w:rPr>
          <w:sz w:val="28"/>
          <w:szCs w:val="28"/>
        </w:rPr>
      </w:pPr>
    </w:p>
    <w:p w:rsidR="008334F1" w:rsidRDefault="008334F1" w:rsidP="008334F1">
      <w:pPr>
        <w:jc w:val="both"/>
        <w:rPr>
          <w:sz w:val="28"/>
          <w:szCs w:val="28"/>
        </w:rPr>
      </w:pPr>
    </w:p>
    <w:p w:rsidR="008334F1" w:rsidRDefault="008334F1" w:rsidP="008334F1">
      <w:pPr>
        <w:jc w:val="both"/>
        <w:rPr>
          <w:sz w:val="28"/>
          <w:szCs w:val="28"/>
        </w:rPr>
      </w:pPr>
    </w:p>
    <w:p w:rsidR="008334F1" w:rsidRDefault="008334F1" w:rsidP="008334F1">
      <w:pPr>
        <w:jc w:val="both"/>
        <w:rPr>
          <w:sz w:val="28"/>
          <w:szCs w:val="28"/>
        </w:rPr>
      </w:pPr>
    </w:p>
    <w:p w:rsidR="008334F1" w:rsidRDefault="008334F1" w:rsidP="008334F1">
      <w:pPr>
        <w:jc w:val="both"/>
        <w:rPr>
          <w:sz w:val="28"/>
          <w:szCs w:val="28"/>
        </w:rPr>
      </w:pPr>
    </w:p>
    <w:p w:rsidR="008334F1" w:rsidRDefault="008334F1" w:rsidP="008334F1">
      <w:pPr>
        <w:jc w:val="both"/>
        <w:rPr>
          <w:sz w:val="28"/>
          <w:szCs w:val="28"/>
        </w:rPr>
      </w:pPr>
    </w:p>
    <w:p w:rsidR="008334F1" w:rsidRDefault="008334F1" w:rsidP="008334F1">
      <w:pPr>
        <w:jc w:val="both"/>
        <w:rPr>
          <w:sz w:val="28"/>
          <w:szCs w:val="28"/>
        </w:rPr>
      </w:pPr>
    </w:p>
    <w:p w:rsidR="008334F1" w:rsidRDefault="008334F1" w:rsidP="008334F1">
      <w:pPr>
        <w:jc w:val="both"/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8334F1" w:rsidRDefault="008334F1" w:rsidP="008334F1">
      <w:pPr>
        <w:rPr>
          <w:sz w:val="28"/>
          <w:szCs w:val="28"/>
        </w:rPr>
      </w:pPr>
    </w:p>
    <w:p w:rsidR="00655FA2" w:rsidRDefault="00655FA2" w:rsidP="008334F1">
      <w:pPr>
        <w:rPr>
          <w:sz w:val="22"/>
          <w:szCs w:val="22"/>
        </w:rPr>
      </w:pPr>
    </w:p>
    <w:p w:rsidR="00341D9F" w:rsidRDefault="00341D9F" w:rsidP="008334F1">
      <w:pPr>
        <w:rPr>
          <w:sz w:val="22"/>
          <w:szCs w:val="22"/>
        </w:rPr>
      </w:pPr>
    </w:p>
    <w:p w:rsidR="00341D9F" w:rsidRDefault="00341D9F" w:rsidP="008334F1">
      <w:pPr>
        <w:rPr>
          <w:sz w:val="22"/>
          <w:szCs w:val="22"/>
        </w:rPr>
      </w:pPr>
    </w:p>
    <w:p w:rsidR="00341D9F" w:rsidRDefault="00341D9F" w:rsidP="008334F1">
      <w:pPr>
        <w:rPr>
          <w:sz w:val="22"/>
          <w:szCs w:val="22"/>
        </w:rPr>
      </w:pPr>
    </w:p>
    <w:p w:rsidR="00341D9F" w:rsidRDefault="00341D9F" w:rsidP="008334F1">
      <w:pPr>
        <w:rPr>
          <w:sz w:val="22"/>
          <w:szCs w:val="22"/>
        </w:rPr>
      </w:pPr>
    </w:p>
    <w:p w:rsidR="00341D9F" w:rsidRDefault="00341D9F" w:rsidP="008334F1">
      <w:pPr>
        <w:rPr>
          <w:sz w:val="22"/>
          <w:szCs w:val="22"/>
        </w:rPr>
      </w:pPr>
    </w:p>
    <w:p w:rsidR="00341D9F" w:rsidRDefault="00341D9F" w:rsidP="008334F1">
      <w:pPr>
        <w:rPr>
          <w:sz w:val="22"/>
          <w:szCs w:val="22"/>
        </w:rPr>
      </w:pPr>
    </w:p>
    <w:p w:rsidR="00341D9F" w:rsidRDefault="00341D9F" w:rsidP="008334F1">
      <w:pPr>
        <w:rPr>
          <w:sz w:val="22"/>
          <w:szCs w:val="22"/>
        </w:rPr>
      </w:pPr>
    </w:p>
    <w:p w:rsidR="008334F1" w:rsidRDefault="008334F1" w:rsidP="008334F1">
      <w:pPr>
        <w:rPr>
          <w:sz w:val="22"/>
          <w:szCs w:val="22"/>
        </w:rPr>
      </w:pPr>
      <w:bookmarkStart w:id="3" w:name="_GoBack"/>
      <w:bookmarkEnd w:id="3"/>
      <w:r>
        <w:rPr>
          <w:sz w:val="22"/>
          <w:szCs w:val="22"/>
        </w:rPr>
        <w:t>Т.Ю. Водохлебова</w:t>
      </w:r>
    </w:p>
    <w:p w:rsidR="008334F1" w:rsidRDefault="008334F1" w:rsidP="008334F1">
      <w:pPr>
        <w:rPr>
          <w:sz w:val="22"/>
          <w:szCs w:val="22"/>
        </w:rPr>
      </w:pPr>
      <w:r>
        <w:rPr>
          <w:sz w:val="22"/>
          <w:szCs w:val="22"/>
        </w:rPr>
        <w:t>+7 496 792 41 32</w:t>
      </w:r>
    </w:p>
    <w:p w:rsidR="008334F1" w:rsidRDefault="008334F1" w:rsidP="008334F1">
      <w:pPr>
        <w:rPr>
          <w:sz w:val="22"/>
          <w:szCs w:val="22"/>
        </w:rPr>
      </w:pPr>
    </w:p>
    <w:p w:rsidR="008334F1" w:rsidRDefault="008334F1" w:rsidP="008334F1"/>
    <w:p w:rsidR="008334F1" w:rsidRDefault="008334F1" w:rsidP="008334F1"/>
    <w:p w:rsidR="00345AAB" w:rsidRDefault="00345AAB"/>
    <w:sectPr w:rsidR="0034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F1"/>
    <w:rsid w:val="00341D9F"/>
    <w:rsid w:val="00345AAB"/>
    <w:rsid w:val="00655FA2"/>
    <w:rsid w:val="008334F1"/>
    <w:rsid w:val="008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6B54D67-078F-4D74-8206-55FD0926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34F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34F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8334F1"/>
    <w:rPr>
      <w:color w:val="0000FF"/>
      <w:u w:val="single"/>
    </w:rPr>
  </w:style>
  <w:style w:type="paragraph" w:styleId="a4">
    <w:name w:val="Title"/>
    <w:basedOn w:val="a"/>
    <w:link w:val="a5"/>
    <w:qFormat/>
    <w:rsid w:val="008334F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334F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334F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33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34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dcterms:created xsi:type="dcterms:W3CDTF">2020-06-08T15:00:00Z</dcterms:created>
  <dcterms:modified xsi:type="dcterms:W3CDTF">2022-04-14T07:53:00Z</dcterms:modified>
</cp:coreProperties>
</file>